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039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039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 ОБРАЗОВАНИЯ</w:t>
      </w:r>
    </w:p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039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КРАСНОВСКИЙ СЕЛЬСОВЕТ</w:t>
      </w:r>
    </w:p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039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ПЕРВОМАЙСКОГО РАЙОНА</w:t>
      </w:r>
    </w:p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039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ОРЕНБУРГСКОЙ ОБЛАСТИ</w:t>
      </w:r>
    </w:p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039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5A0039" w:rsidRPr="005A0039" w:rsidRDefault="005A0039" w:rsidP="005A0039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039">
        <w:rPr>
          <w:rFonts w:ascii="Arial" w:eastAsia="Times New Roman" w:hAnsi="Arial" w:cs="Arial"/>
          <w:b/>
          <w:iCs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05.12.2013                                                                  № 53-р</w:t>
      </w:r>
    </w:p>
    <w:p w:rsidR="005A0039" w:rsidRPr="005A0039" w:rsidRDefault="005A0039" w:rsidP="005A00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3054" w:type="dxa"/>
        <w:tblLayout w:type="fixed"/>
        <w:tblLook w:val="04A0" w:firstRow="1" w:lastRow="0" w:firstColumn="1" w:lastColumn="0" w:noHBand="0" w:noVBand="1"/>
      </w:tblPr>
      <w:tblGrid>
        <w:gridCol w:w="8897"/>
        <w:gridCol w:w="4157"/>
      </w:tblGrid>
      <w:tr w:rsidR="005A0039" w:rsidRPr="005A0039" w:rsidTr="00137B73">
        <w:tc>
          <w:tcPr>
            <w:tcW w:w="8897" w:type="dxa"/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 w:rsidRPr="005A003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Об утверждении </w:t>
            </w:r>
            <w:r w:rsidRPr="005A0039"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eastAsia="ru-RU"/>
              </w:rPr>
              <w:t>Положения 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Красновский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</w:t>
            </w:r>
          </w:p>
        </w:tc>
        <w:tc>
          <w:tcPr>
            <w:tcW w:w="4157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A0039" w:rsidRPr="005A0039" w:rsidRDefault="005A0039" w:rsidP="005A0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 </w:t>
      </w:r>
      <w:hyperlink r:id="rId5" w:history="1">
        <w:r w:rsidRPr="005A003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</w:t>
        </w:r>
      </w:hyperlink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от 25.12.2008 г. № 273-Ф3 «О противодействии коррупции», </w:t>
      </w:r>
      <w:hyperlink r:id="rId6" w:history="1">
        <w:r w:rsidRPr="005A003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Указом</w:t>
        </w:r>
      </w:hyperlink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 13.03.2012 г. № 297 «О национальном плане противодействия коррупции на 2012 -2013 годы и внесении изменений в некоторые акты Президента Российской Федерации по вопросам противодействия коррупции»: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5A003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Положение 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Красновский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 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1.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состав комиссии по поступлению и выбытию активов администрации муниципального образования Красновский сельсовет Первомайского района Оренбургской области согласно приложению 2.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3. Заместителю главы администрации муниципального образования Красновский сельсовет Первомайского района Оренбургской области ознакомить под роспись муниципальных служащих администрации муниципального образования Красновский сельсовет Первомайского района Оренбургской области с настоящим распоряжением в 3-х дневный срок.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распоряжения оставляю за собой.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Настоящее распоряжение вступает в силу после  его официального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«Таловская начальная школа» по адресу село Таловое, улица Советская, 17, и подлежит размещению в информационно-телекоммуникационной сети «Интернет» на </w:t>
      </w:r>
      <w:hyperlink r:id="rId7" w:history="1">
        <w:r w:rsidRPr="005A003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официальном сайте</w:t>
        </w:r>
      </w:hyperlink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Первомайский  район.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образования Красновский сельсовет                                                   А.В.Ковтун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1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распоряжению администрации 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от 05.12.2013 № 53-р</w:t>
      </w:r>
    </w:p>
    <w:p w:rsidR="005A0039" w:rsidRPr="005A0039" w:rsidRDefault="005A0039" w:rsidP="005A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Положение</w:t>
      </w: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муниципального образования Красновский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</w:t>
      </w: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0039">
        <w:rPr>
          <w:rFonts w:ascii="Arial" w:eastAsia="Times New Roman" w:hAnsi="Arial" w:cs="Arial"/>
          <w:b/>
          <w:sz w:val="28"/>
          <w:szCs w:val="28"/>
          <w:lang w:eastAsia="ru-RU"/>
        </w:rPr>
        <w:t>(далее - Положение)</w:t>
      </w:r>
    </w:p>
    <w:p w:rsidR="005A0039" w:rsidRPr="005A0039" w:rsidRDefault="005A0039" w:rsidP="005A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1. Настоящее Положение определяет порядок сообщения </w:t>
      </w:r>
      <w:r w:rsidRPr="005A0039">
        <w:rPr>
          <w:rFonts w:ascii="Arial" w:eastAsia="Times New Roman" w:hAnsi="Arial" w:cs="Arial"/>
          <w:kern w:val="36"/>
          <w:sz w:val="24"/>
          <w:szCs w:val="24"/>
          <w:lang w:eastAsia="ru-RU"/>
        </w:rPr>
        <w:t>главой муниципального образования Красновский сельсовет Первомайский район Оренбургской области (далее – глава сельсовета), муниципальными служащими администрации муниципального образования Красновский сельсовет Первомайского района Оренбургской области (далее – муниципальные служащие)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 (выкупа).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2. Для целей настоящего   Положения используемые понятия означают следующее: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а) «подарок» - подарок, полученный в связи с протокольными мероприятиями, служебными командировками и другими официальными мероприятиями </w:t>
      </w:r>
      <w:r w:rsidRPr="005A003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главой </w:t>
      </w:r>
      <w:r w:rsidRPr="005A0039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 xml:space="preserve">сельсовета, муниципальными служащими 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t>при проведении такого мероприятия по месту исполнения служебных (должностных) обязанностей (в пределах администрации муниципального образования Красновский сельсовет Первомайского района Оренбургской области, а также вне его (в том числе при проведении выездных проверок, совещаний, приемов представителей, членов официальных делегаций, должностных лиц федеральных государственных органов, государственных органов субъектов 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б) «получение подарка в связи с должностным положением или в связи с исполнением служебных (должностных) обязанностей» - получение подарка главой сельсовета, муниципальными служащими  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обязанностей, определенных в Уставе муниципального образования Красновский сельсовет Первомайского района Оренбургской области главе сельсовета, должностных инструкциях муниципальным служащим.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3. Не признаются подарком: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5A003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t>канцелярские изделия (за исключением ювелирных изделий, изделий золотых или серебряных дел мастеров и их  части 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Уставе муниципального образования Красновский сельсовет Первомайского района Оренбургской области главе сельсовета, должностных инструкциях муниципальным служащим;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б) цветы открытого грунта и закрытого грунта (срезанные и в горшках);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в) скоропортящиеся и особо скоропортящиеся пищевые продукты;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г) ценные подарки, которые вручены в качестве поощрения (награды) главе сельсовета,  муниципальным  служащим   от имени   администрации Красновского сельсовета, в которых он замещает должность муниципальной службы, проходит муниципальную службу, либо от имени Совета депутатов муниципального образования Красновский сельсовет Первомайского района Оренбургской области.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4. Глава сельсовета, муниципальные служащие  обязаны в порядке, предусмотренном пунктом 6 настоящего    Положения, уведомлять о всех случаях получения ими подарков.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5. Полномочия по приему подарков, полученных главой сельсовета,  муниципальными 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отдел по бухгалтерскому учету администрации муниципального образования Красновский сельсовет Первомайского района Оренбургской области.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6. Уведомление о получении подарка (далее – уведомление)  согласно приложению  1 к настоящему   Положению представляется не позднее 3-х рабочих дней после получения подарка и (или) завершения мероприятий, указанных в пункте 2 настоящего   Положения (прибытия главы сельсовета,    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 служащих   в администрацию Красновского сельсовета Первомайского района), в отдел по бухгалтерскому учету администрации муниципального образования Красновский сельсовет Первомайского района Оренбургской области.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Уведомления подлежат регистрации в журнале регистрации уведомлений согласно приложению 2 к настоящему Положению, который должен быть прошит и пронумерован, скреплен печатью администрации муниципального образования Красновский сельсовет Первомайского района Оренбургской области.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Уведомление составляется в 2-х экземплярах,  один из которых возвращается заявителю с отметкой о регистрации, другой экземпляр  хранится в отделе по бухгалтерскому учету администрации муниципального образования Красновский сельсовет Первомайского района Оренбургской области. Копия уведомления представляется в комиссию по поступлению и выбытию активов администрации муниципального образования Красновский сельсовет Первомайского района Оренбургской области (далее - комиссия).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7. Подарок, стоимость которого подтверждается прилагаемыми к нему документами и не превышает 3-х тыс. рублей, полученный муниципальным служащим не подлежит передаче им в отдел по бухгалтерскому учету администрации муниципального образования Красновский сельсовет Первомайского района Оренбургской области.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 муниципальным  служащим   подлежит передаче им по акту приема-передачи согласно приложению  3 к настоящему  Положению не позднее 5-и рабочих дней со дня регистрации уведомления главным бухгалтером администрации муниципального образования Красновский сельсовет Первомайского района Оренбургской области, который принимает его на хранение.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Подарок, полученный главой сельсовета, независимо от его стоимости, подлежит передаче им в порядке, предусмотренном настоящим пунктом.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глава сельсовета,  муниципальный  служащий, получившие подарок.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8. Акт приема-передачи составляется в 2-х экземплярах,  один из которых возвращается лицу, сдавшему  подарок, другой экземпляр  остается у главного бухгалтера  администрации муниципального образования Красновский сельсовет Первомайского района Оренбургской области.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9.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10. 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 в сопоставимых 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 если стоимость подарка не превышает 3-х тыс. рублей, он возвращается сдавшему его муниципальному служащему по акту приема-передачи, оформленному в соответствии с приложением 3 к настоящему Положению.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В случае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муниципального имущества муниципального образования Красновский сельсовет Первомайского района Оренбургской области.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11. Специалист 1 категории (главный бухгалтер) администрации муниципального образования Красновский сельсовет Первомайского района Оренбургской области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  Положения, в реестр муниципального имущества муниципального образования Красновский сельсовет Первомайского района Оренбургской области.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12. Глава сельсовета,  муниципальный  служащий, сдавшие подарок, могут его выкупить в случае, если не позднее месяца со дня сдачи подарка направят соответствующее заявление на имя главного бухгалтера администрации муниципального образования Красновский сельсовет Первомайского района Оренбургской области.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5A0039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t>Отдел по бухгалтерскому учету администрации муниципального образования Красновский сельсовет Первомайского района Оренбургской области в течение 3-х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администрации муниципального образования Красновский сельсовет Первомайского района Оренбургской области на проведение оценки.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14. Подарок, в отношении которого не поступило заявление,  указанное в пункте 12 настоящего Положения, может использоваться администрацией муниципального образования Красновский сельсовет Первомайского района Оренбургской области  с учетом заключения  комиссии о степени полезности подарка для обеспечения деятельности администрации муниципального образования Красновский сельсовет Первомайского района Оренбургской области.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15. Главой сельсовета принимается решение о реализации подарка в случае нецелесообразности использования подарка администрацией муниципального образования Красновский сельсовет Первомайского района  для обеспечения ее (их) деятельности.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16. 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17. Реализация подарка осуществляется администрацией муниципального образования Красновский сельсовет Первомайского района Оренбургской области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5A0039" w:rsidRPr="005A0039" w:rsidRDefault="005A0039" w:rsidP="005A00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18. Средства, вырученные от реализации (выкупа) подарка, зачисляются в доход муниципального образования Красновский сельсовет Первомайского района 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Оренбургской области в порядке, установленном бюджетным законодательством Российской Федерации.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ind w:left="3402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 1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 Положению </w:t>
      </w: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о сообщении главой муниципального образования  Красновский сельсовет Первомайского района Оренбургской области, муниципальными служащими администрации</w:t>
      </w: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Красновский сельсовет</w:t>
      </w: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8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0039">
        <w:rPr>
          <w:rFonts w:ascii="Arial" w:eastAsia="Times New Roman" w:hAnsi="Arial" w:cs="Arial"/>
          <w:b/>
          <w:sz w:val="28"/>
          <w:szCs w:val="28"/>
          <w:lang w:eastAsia="ru-RU"/>
        </w:rPr>
        <w:t>Уведомление о получении подарка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В отдел по бухгалтерскому учету 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Красновский сельсовет Первомайского района Оренбургской области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от______________________________________________________________</w:t>
      </w: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должность)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 от «___»_________ 20__г.  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В  соответствии  с  _________________извещаю о получении _____________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(дата получения)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подарка (ов) на _____________________________________________________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официального мероприятия, место и дата проведения, указание дарителя)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40"/>
        <w:gridCol w:w="2959"/>
        <w:gridCol w:w="1837"/>
        <w:gridCol w:w="1851"/>
      </w:tblGrid>
      <w:tr w:rsidR="005A0039" w:rsidRPr="005A0039" w:rsidTr="00137B73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в рублях</w:t>
            </w:r>
            <w:r w:rsidRPr="005A003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*</w:t>
            </w:r>
          </w:p>
        </w:tc>
      </w:tr>
      <w:tr w:rsidR="005A0039" w:rsidRPr="005A0039" w:rsidTr="00137B73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 на _____ листах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документа)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лица,  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представившего уведомление __________________     «__» _________ 20__ г.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лица, 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принявшего уведомление   ___________________    «__» ___________ 20__ г.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____________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Дата «__» ___________________ 20__ г.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5A0039" w:rsidRPr="005A0039" w:rsidRDefault="005A0039" w:rsidP="005A0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0039" w:rsidRPr="005A0039" w:rsidSect="00221C2C">
          <w:pgSz w:w="11907" w:h="16840"/>
          <w:pgMar w:top="1134" w:right="851" w:bottom="1134" w:left="1701" w:header="720" w:footer="720" w:gutter="0"/>
          <w:paperSrc w:first="7" w:other="7"/>
          <w:cols w:space="720"/>
        </w:sectPr>
      </w:pP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ind w:left="3402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 2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 Положению </w:t>
      </w: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о сообщении главой муниципального образования 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Красновский сельсовет Первомайского района Оренбургской области,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муниципальными служащими администрации </w:t>
      </w: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Красновский сельсовет </w:t>
      </w: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Первомайского района Оренбургской области 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о получении ими подарка в связи с их должностным положением 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или в связи с исполнением ими служебных обязанностей, его сдачи и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оценки, реализации (выкупа)и зачисления средств, 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вырученных от его реализации (выкупа) </w:t>
      </w:r>
    </w:p>
    <w:p w:rsidR="005A0039" w:rsidRPr="005A0039" w:rsidRDefault="005A0039" w:rsidP="005A0039">
      <w:pPr>
        <w:widowControl w:val="0"/>
        <w:tabs>
          <w:tab w:val="center" w:pos="8400"/>
        </w:tabs>
        <w:autoSpaceDE w:val="0"/>
        <w:autoSpaceDN w:val="0"/>
        <w:adjustRightInd w:val="0"/>
        <w:spacing w:after="0" w:line="12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2391"/>
      </w:tblGrid>
      <w:tr w:rsidR="005A0039" w:rsidRPr="005A0039" w:rsidTr="00137B7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5A0039" w:rsidRPr="005A0039" w:rsidTr="00137B7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0504333</w:t>
            </w:r>
          </w:p>
        </w:tc>
      </w:tr>
      <w:tr w:rsidR="005A0039" w:rsidRPr="005A0039" w:rsidTr="00137B7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открытия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закрытия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ind w:left="5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ind w:left="5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</w:tbl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b/>
          <w:sz w:val="24"/>
          <w:szCs w:val="24"/>
          <w:lang w:eastAsia="ru-RU"/>
        </w:rPr>
        <w:t>Ж У Р Н А Л</w:t>
      </w: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b/>
          <w:sz w:val="24"/>
          <w:szCs w:val="24"/>
          <w:lang w:eastAsia="ru-RU"/>
        </w:rPr>
        <w:t>о регистрации уведомлений о получении подарков</w:t>
      </w: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Красновский сельсовет Первомайского района Оренбургской области</w:t>
      </w: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Отдел по бухгалтерскому учету администрации муниципального образования Красновский сельсовет Первомайского района Оренбургской области</w:t>
      </w:r>
    </w:p>
    <w:p w:rsidR="005A0039" w:rsidRPr="005A0039" w:rsidRDefault="005A0039" w:rsidP="005A00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Единица измерения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975"/>
        <w:gridCol w:w="2547"/>
        <w:gridCol w:w="2032"/>
        <w:gridCol w:w="1985"/>
        <w:gridCol w:w="1813"/>
        <w:gridCol w:w="1566"/>
        <w:gridCol w:w="1585"/>
        <w:gridCol w:w="1603"/>
      </w:tblGrid>
      <w:tr w:rsidR="005A0039" w:rsidRPr="005A0039" w:rsidTr="00137B73"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хранения**</w:t>
            </w:r>
          </w:p>
        </w:tc>
      </w:tr>
      <w:tr w:rsidR="005A0039" w:rsidRPr="005A0039" w:rsidTr="00137B73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0039" w:rsidRPr="005A0039" w:rsidRDefault="005A0039" w:rsidP="005A00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5A0039" w:rsidRPr="005A0039" w:rsidTr="00137B73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628" w:type="dxa"/>
        <w:tblLook w:val="01E0" w:firstRow="1" w:lastRow="1" w:firstColumn="1" w:lastColumn="1" w:noHBand="0" w:noVBand="0"/>
      </w:tblPr>
      <w:tblGrid>
        <w:gridCol w:w="7509"/>
      </w:tblGrid>
      <w:tr w:rsidR="005A0039" w:rsidRPr="005A0039" w:rsidTr="00137B73">
        <w:trPr>
          <w:trHeight w:val="232"/>
        </w:trPr>
        <w:tc>
          <w:tcPr>
            <w:tcW w:w="7509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ind w:left="592"/>
        <w:rPr>
          <w:rFonts w:ascii="Arial" w:eastAsia="Times New Roman" w:hAnsi="Arial" w:cs="Arial"/>
          <w:sz w:val="24"/>
          <w:szCs w:val="24"/>
          <w:lang w:eastAsia="ru-RU"/>
        </w:rPr>
        <w:sectPr w:rsidR="005A0039" w:rsidRPr="005A0039" w:rsidSect="0051361E">
          <w:pgSz w:w="16838" w:h="11906" w:orient="landscape"/>
          <w:pgMar w:top="1134" w:right="567" w:bottom="851" w:left="794" w:header="709" w:footer="709" w:gutter="0"/>
          <w:cols w:space="708"/>
          <w:docGrid w:linePitch="360"/>
        </w:sectPr>
      </w:pPr>
    </w:p>
    <w:tbl>
      <w:tblPr>
        <w:tblW w:w="0" w:type="auto"/>
        <w:tblInd w:w="2628" w:type="dxa"/>
        <w:tblLook w:val="01E0" w:firstRow="1" w:lastRow="1" w:firstColumn="1" w:lastColumn="1" w:noHBand="0" w:noVBand="0"/>
      </w:tblPr>
      <w:tblGrid>
        <w:gridCol w:w="6943"/>
      </w:tblGrid>
      <w:tr w:rsidR="005A0039" w:rsidRPr="005A0039" w:rsidTr="00137B73">
        <w:trPr>
          <w:trHeight w:val="549"/>
        </w:trPr>
        <w:tc>
          <w:tcPr>
            <w:tcW w:w="7509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этом журнале пронумеровано и прошнуровано</w:t>
            </w:r>
          </w:p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5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(________) ____________________________ страниц.</w:t>
            </w:r>
          </w:p>
        </w:tc>
      </w:tr>
      <w:tr w:rsidR="005A0039" w:rsidRPr="005A0039" w:rsidTr="00137B73">
        <w:trPr>
          <w:trHeight w:val="195"/>
        </w:trPr>
        <w:tc>
          <w:tcPr>
            <w:tcW w:w="7509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992" w:right="38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(прописью)</w:t>
            </w:r>
          </w:p>
        </w:tc>
      </w:tr>
      <w:tr w:rsidR="005A0039" w:rsidRPr="005A0039" w:rsidTr="00137B73">
        <w:trPr>
          <w:trHeight w:val="220"/>
        </w:trPr>
        <w:tc>
          <w:tcPr>
            <w:tcW w:w="7509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  ___________  _________________</w:t>
            </w:r>
          </w:p>
        </w:tc>
      </w:tr>
      <w:tr w:rsidR="005A0039" w:rsidRPr="005A0039" w:rsidTr="00137B73">
        <w:trPr>
          <w:trHeight w:val="195"/>
        </w:trPr>
        <w:tc>
          <w:tcPr>
            <w:tcW w:w="7509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(должность)                            (подпись)               (расшифровка подписи)</w:t>
            </w:r>
          </w:p>
        </w:tc>
      </w:tr>
      <w:tr w:rsidR="005A0039" w:rsidRPr="005A0039" w:rsidTr="00137B73">
        <w:trPr>
          <w:trHeight w:val="195"/>
        </w:trPr>
        <w:tc>
          <w:tcPr>
            <w:tcW w:w="7509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72" w:right="4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rPr>
          <w:trHeight w:val="220"/>
        </w:trPr>
        <w:tc>
          <w:tcPr>
            <w:tcW w:w="7509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2" w:right="4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</w:tr>
      <w:tr w:rsidR="005A0039" w:rsidRPr="005A0039" w:rsidTr="00137B73">
        <w:trPr>
          <w:trHeight w:val="232"/>
        </w:trPr>
        <w:tc>
          <w:tcPr>
            <w:tcW w:w="7509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«____» ________________ 20___ г.</w:t>
            </w:r>
          </w:p>
        </w:tc>
      </w:tr>
      <w:tr w:rsidR="005A0039" w:rsidRPr="005A0039" w:rsidTr="00137B73">
        <w:trPr>
          <w:trHeight w:val="220"/>
        </w:trPr>
        <w:tc>
          <w:tcPr>
            <w:tcW w:w="7509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2" w:right="45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*   Графа 8 заполняется при наличии документов, подтверждающих стоимость подарка.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ind w:left="3402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tLeast"/>
        <w:ind w:left="3402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 3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 Положению </w:t>
      </w: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о сообщении главой муниципального образования Красновский сельсовет Первомайского района Оренбургской области, муниципальными служащими  администрации </w:t>
      </w: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Красновский сельсовет П</w:t>
      </w: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и зачисления средств, вырученных от его реализации (выкупа) 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b/>
          <w:sz w:val="24"/>
          <w:szCs w:val="24"/>
          <w:lang w:eastAsia="ru-RU"/>
        </w:rPr>
        <w:t>Акт приема-передачи подарка №</w:t>
      </w: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________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12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500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900"/>
      </w:tblGrid>
      <w:tr w:rsidR="005A0039" w:rsidRPr="005A0039" w:rsidTr="00137B73">
        <w:trPr>
          <w:trHeight w:val="258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5A0039" w:rsidRPr="005A0039" w:rsidTr="00137B73">
        <w:trPr>
          <w:trHeight w:val="279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 КФД</w:t>
            </w:r>
          </w:p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rPr>
          <w:trHeight w:val="279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rPr>
          <w:trHeight w:val="567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rPr>
          <w:trHeight w:val="299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____________ 20__ г.                                                                           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муниципального образования Красновский сельсовет Первомайского района Оренбургской области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Материально ответственное лицо ____________________________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Мы, нижеподписавшиеся, составили настоящий акт о том, что _________________________________________________________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должность)</w:t>
      </w:r>
    </w:p>
    <w:p w:rsidR="005A0039" w:rsidRPr="005A0039" w:rsidRDefault="005A0039" w:rsidP="005A003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сдал (принял)  ______________________________________________________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(ф.и.о. ответственного лица, занимаемая должность)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принял (передал) подарок: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719"/>
        <w:gridCol w:w="2027"/>
        <w:gridCol w:w="2011"/>
      </w:tblGrid>
      <w:tr w:rsidR="005A0039" w:rsidRPr="005A0039" w:rsidTr="00137B73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в рублях</w:t>
            </w:r>
            <w:r w:rsidRPr="005A003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*</w:t>
            </w:r>
          </w:p>
        </w:tc>
      </w:tr>
      <w:tr w:rsidR="005A0039" w:rsidRPr="005A0039" w:rsidTr="00137B73"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Принял (передал)                                           Сдал (принял)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________  ____________________           _________  _____________________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 (подпись)  (расшифровка подписи)                      (подпись)       (расшифровка подписи)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к учету  </w:t>
      </w:r>
      <w:r w:rsidRPr="005A0039">
        <w:rPr>
          <w:rFonts w:ascii="Arial" w:eastAsia="Times New Roman" w:hAnsi="Arial" w:cs="Arial"/>
          <w:b/>
          <w:sz w:val="24"/>
          <w:szCs w:val="24"/>
          <w:lang w:eastAsia="ru-RU"/>
        </w:rPr>
        <w:t>отделом по бухгалтерскому учету администрации муниципального образования Красновский сельсовет Первомайского района Оренбургской области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5A0039" w:rsidRPr="005A0039" w:rsidRDefault="005A0039" w:rsidP="005A00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Исполнитель ________   ___________________     «__» ____________ 20__ г.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(подпись)        (расшифровка подписи)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>* Заполняется при наличии документов, подтверждающих стоимость предметов.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 4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 Положению </w:t>
      </w: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о сообщении главой муниципального образования Красновский сельсовет Первомайского района Оренбургской области, муниципальными служащими администрации </w:t>
      </w: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Красновский сельсовет </w:t>
      </w:r>
      <w:r w:rsidRPr="005A0039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 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b/>
          <w:sz w:val="24"/>
          <w:szCs w:val="24"/>
          <w:lang w:eastAsia="ru-RU"/>
        </w:rPr>
        <w:t>Инвентаризационная карточка № ____</w:t>
      </w: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подарка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Вид подарка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Дата и номер акта приема-передачи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Сдал (ф.и.о., должность)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Принял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Место хранения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документы: 1.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ind w:left="3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tabs>
          <w:tab w:val="right" w:pos="9072"/>
        </w:tabs>
        <w:autoSpaceDE w:val="0"/>
        <w:autoSpaceDN w:val="0"/>
        <w:adjustRightInd w:val="0"/>
        <w:spacing w:after="0" w:line="360" w:lineRule="atLeast"/>
        <w:ind w:left="3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03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A0039">
        <w:rPr>
          <w:rFonts w:ascii="Arial" w:eastAsia="Times New Roman" w:hAnsi="Arial" w:cs="Arial"/>
          <w:sz w:val="24"/>
          <w:szCs w:val="24"/>
          <w:u w:val="single"/>
          <w:lang w:eastAsia="ru-RU"/>
        </w:rPr>
        <w:tab/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2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распоряжению администрации 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Красновский 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сельсовет Первомайского района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Оренбургской области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0039">
        <w:rPr>
          <w:rFonts w:ascii="Arial" w:eastAsia="Times New Roman" w:hAnsi="Arial" w:cs="Arial"/>
          <w:b/>
          <w:sz w:val="32"/>
          <w:szCs w:val="32"/>
          <w:lang w:eastAsia="ru-RU"/>
        </w:rPr>
        <w:t>От 05.12.2013   № 53-р</w:t>
      </w:r>
    </w:p>
    <w:p w:rsidR="005A0039" w:rsidRPr="005A0039" w:rsidRDefault="005A0039" w:rsidP="005A003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0039">
        <w:rPr>
          <w:rFonts w:ascii="Arial" w:eastAsia="Times New Roman" w:hAnsi="Arial" w:cs="Arial"/>
          <w:b/>
          <w:sz w:val="28"/>
          <w:szCs w:val="28"/>
          <w:lang w:eastAsia="ru-RU"/>
        </w:rPr>
        <w:t>Состав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003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комиссии по поступлению и выбытию активов 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A0039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администрации муниципального образования Красновский сельсовет</w:t>
      </w:r>
      <w:r w:rsidRPr="005A00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A0039">
        <w:rPr>
          <w:rFonts w:ascii="Arial" w:eastAsia="Times New Roman" w:hAnsi="Arial" w:cs="Arial"/>
          <w:b/>
          <w:sz w:val="28"/>
          <w:szCs w:val="28"/>
          <w:lang w:eastAsia="ru-RU"/>
        </w:rPr>
        <w:t>Первомайского района Оренбургской области</w:t>
      </w: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A0039" w:rsidRPr="005A0039" w:rsidRDefault="005A0039" w:rsidP="005A0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1"/>
        <w:gridCol w:w="5580"/>
      </w:tblGrid>
      <w:tr w:rsidR="005A0039" w:rsidRPr="005A0039" w:rsidTr="00137B73">
        <w:tc>
          <w:tcPr>
            <w:tcW w:w="4308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Артаева Надежда Викторовна</w:t>
            </w:r>
          </w:p>
        </w:tc>
        <w:tc>
          <w:tcPr>
            <w:tcW w:w="6111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по планированию и отчетности (главный бухгалтер) администрации муниципального образования Красновский сельсовет Первомайского района Оренбургской области</w:t>
            </w:r>
          </w:p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4308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Могилева Дарья Альбертовна</w:t>
            </w:r>
          </w:p>
        </w:tc>
        <w:tc>
          <w:tcPr>
            <w:tcW w:w="6111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 по планированию и отчетности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5A0039" w:rsidRPr="005A0039" w:rsidTr="00137B73">
        <w:tc>
          <w:tcPr>
            <w:tcW w:w="4308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4308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Ююкова Наталья Владимировна</w:t>
            </w:r>
          </w:p>
        </w:tc>
        <w:tc>
          <w:tcPr>
            <w:tcW w:w="6111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00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 военно-учетного стола администрации муниципального образования Красновский сельсовет Первомайского района Оренбургской области</w:t>
            </w:r>
          </w:p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039" w:rsidRPr="005A0039" w:rsidTr="00137B73">
        <w:tc>
          <w:tcPr>
            <w:tcW w:w="4308" w:type="dxa"/>
            <w:hideMark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1" w:type="dxa"/>
          </w:tcPr>
          <w:p w:rsidR="005A0039" w:rsidRPr="005A0039" w:rsidRDefault="005A0039" w:rsidP="005A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39" w:rsidRPr="005A0039" w:rsidRDefault="005A0039" w:rsidP="005A00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2"/>
    <w:rsid w:val="005A0039"/>
    <w:rsid w:val="00B26532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47070.0/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3215</Words>
  <Characters>18329</Characters>
  <Application>Microsoft Office Word</Application>
  <DocSecurity>0</DocSecurity>
  <Lines>152</Lines>
  <Paragraphs>43</Paragraphs>
  <ScaleCrop>false</ScaleCrop>
  <Company>SPecialiST RePack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2020-07-20T11:15:00Z</dcterms:created>
  <dcterms:modified xsi:type="dcterms:W3CDTF">2020-07-20T11:15:00Z</dcterms:modified>
</cp:coreProperties>
</file>